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A5E" w:rsidRDefault="004C757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8</w:t>
      </w:r>
    </w:p>
    <w:p w:rsidR="00847A5E" w:rsidRDefault="004C757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 приказу от 28.12.2024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№192</w:t>
      </w:r>
    </w:p>
    <w:p w:rsidR="00847A5E" w:rsidRDefault="00847A5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47A5E" w:rsidRDefault="004C757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Рабочий план счетов</w:t>
      </w:r>
    </w:p>
    <w:tbl>
      <w:tblPr>
        <w:tblW w:w="5061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717"/>
        <w:gridCol w:w="1013"/>
        <w:gridCol w:w="977"/>
        <w:gridCol w:w="660"/>
        <w:gridCol w:w="1191"/>
        <w:gridCol w:w="2603"/>
      </w:tblGrid>
      <w:tr w:rsidR="00847A5E">
        <w:tc>
          <w:tcPr>
            <w:tcW w:w="21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КФО</w:t>
            </w:r>
          </w:p>
        </w:tc>
        <w:tc>
          <w:tcPr>
            <w:tcW w:w="26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Синтетический счет</w:t>
            </w:r>
          </w:p>
        </w:tc>
        <w:tc>
          <w:tcPr>
            <w:tcW w:w="11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Аналити-ческий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код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 КОСГУ</w:t>
            </w:r>
          </w:p>
        </w:tc>
        <w:tc>
          <w:tcPr>
            <w:tcW w:w="26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счета</w:t>
            </w:r>
          </w:p>
        </w:tc>
      </w:tr>
      <w:tr w:rsidR="00847A5E">
        <w:tc>
          <w:tcPr>
            <w:tcW w:w="21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847A5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847A5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группы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вида</w:t>
            </w:r>
          </w:p>
        </w:tc>
        <w:tc>
          <w:tcPr>
            <w:tcW w:w="1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847A5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847A5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A5E">
        <w:tc>
          <w:tcPr>
            <w:tcW w:w="66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Разряд номера счета</w:t>
            </w:r>
          </w:p>
        </w:tc>
        <w:tc>
          <w:tcPr>
            <w:tcW w:w="26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847A5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A5E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(1–17)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(18)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(19–21)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(22)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(23)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(24–26)</w:t>
            </w:r>
          </w:p>
        </w:tc>
        <w:tc>
          <w:tcPr>
            <w:tcW w:w="26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847A5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A5E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</w:tr>
      <w:tr w:rsidR="00847A5E" w:rsidRPr="00340E6C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средства – недвижимое имущество учреждения</w:t>
            </w:r>
          </w:p>
        </w:tc>
      </w:tr>
      <w:tr w:rsidR="00847A5E" w:rsidRPr="00340E6C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Нежилые помещения (здания и сооружения) – недвижимое имущество учреждения</w:t>
            </w:r>
          </w:p>
        </w:tc>
      </w:tr>
      <w:tr w:rsidR="00847A5E" w:rsidRPr="00340E6C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нежилых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помещений (зданий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сооружений) –недвижимого 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847A5E" w:rsidRPr="00340E6C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нежилых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помещений (зданий исооружений)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недвижимого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847A5E" w:rsidRPr="00340E6C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средства – иное движимое имущество учреждения</w:t>
            </w:r>
          </w:p>
        </w:tc>
      </w:tr>
      <w:tr w:rsidR="00847A5E" w:rsidRPr="00340E6C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Машины и оборудование – иное движимое имущество учреждения</w:t>
            </w:r>
          </w:p>
        </w:tc>
      </w:tr>
      <w:tr w:rsidR="00847A5E" w:rsidRPr="00340E6C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Увеличение стоимости машин и оборудования – иного движимого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имущества учреждения (Другие вопросы в области образования)</w:t>
            </w:r>
          </w:p>
        </w:tc>
      </w:tr>
      <w:tr w:rsidR="00847A5E" w:rsidRPr="00340E6C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color w:val="000000"/>
                <w:sz w:val="24"/>
                <w:szCs w:val="24"/>
              </w:rPr>
              <w:lastRenderedPageBreak/>
              <w:t>01130000000000000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стоимости машин и оборудования – иного движимого имущества учреждения (Другие вопросы в области образования)</w:t>
            </w:r>
          </w:p>
        </w:tc>
      </w:tr>
      <w:tr w:rsidR="00847A5E" w:rsidRPr="00340E6C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Инвентарь производственный и хозяйственный – иное движимое имущество учреждения</w:t>
            </w:r>
          </w:p>
        </w:tc>
      </w:tr>
      <w:tr w:rsidR="00847A5E" w:rsidRPr="00340E6C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 стоимости производственного и хозяйственного инвентаря – иного движимого имущества учреждения</w:t>
            </w:r>
          </w:p>
        </w:tc>
      </w:tr>
      <w:tr w:rsidR="00847A5E" w:rsidRPr="00340E6C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Уменьшение стоимости производственного и хозяйственного инвентаря – иного движимого имущества учреждения </w:t>
            </w:r>
          </w:p>
        </w:tc>
      </w:tr>
      <w:tr w:rsidR="00847A5E" w:rsidRPr="00340E6C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Прочие основные средства – иное движимое имущество учреждения</w:t>
            </w:r>
          </w:p>
        </w:tc>
      </w:tr>
      <w:tr w:rsidR="00847A5E" w:rsidRPr="00340E6C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Увеличение стоимости прочих основных средств – иного движимого имущества учреждения </w:t>
            </w:r>
          </w:p>
        </w:tc>
      </w:tr>
      <w:tr w:rsidR="00847A5E" w:rsidRPr="00340E6C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стоимости прочих основных средств – иного движимого имущества учреждения (Другие вопросы в области образования)</w:t>
            </w:r>
          </w:p>
        </w:tc>
      </w:tr>
      <w:tr w:rsidR="00847A5E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847A5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847A5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847A5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847A5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847A5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847A5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A5E">
        <w:tc>
          <w:tcPr>
            <w:tcW w:w="928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847A5E">
            <w:pPr>
              <w:rPr>
                <w:lang w:val="ru-RU"/>
              </w:rPr>
            </w:pPr>
          </w:p>
        </w:tc>
      </w:tr>
    </w:tbl>
    <w:p w:rsidR="00847A5E" w:rsidRDefault="00847A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847A5E" w:rsidRDefault="00847A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847A5E" w:rsidRDefault="00847A5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847A5E" w:rsidRDefault="004C757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Забалансовые счета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1"/>
        <w:gridCol w:w="6950"/>
        <w:gridCol w:w="1686"/>
      </w:tblGrid>
      <w:tr w:rsidR="00847A5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4C757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</w:p>
        </w:tc>
      </w:tr>
      <w:tr w:rsidR="00847A5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Имущество, полученное в пользование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</w:p>
        </w:tc>
      </w:tr>
      <w:tr w:rsidR="00847A5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Материальные ценности на хранении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02</w:t>
            </w:r>
          </w:p>
        </w:tc>
      </w:tr>
      <w:tr w:rsidR="00847A5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Бланки строгой 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03</w:t>
            </w:r>
          </w:p>
        </w:tc>
      </w:tr>
      <w:tr w:rsidR="00847A5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Сомнительная задолженность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04</w:t>
            </w:r>
          </w:p>
        </w:tc>
      </w:tr>
      <w:tr w:rsidR="00847A5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05</w:t>
            </w:r>
          </w:p>
        </w:tc>
      </w:tr>
      <w:tr w:rsidR="00847A5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Награды, призы, кубки и ценные подарки, сувениры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07</w:t>
            </w:r>
          </w:p>
        </w:tc>
      </w:tr>
      <w:tr w:rsidR="00847A5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Запасные части к транспортным средствам, выданные взамен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изношенных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09</w:t>
            </w:r>
          </w:p>
        </w:tc>
      </w:tr>
      <w:tr w:rsidR="00847A5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 исполнения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47A5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Поступления денежных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847A5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Выбытия денежных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47A5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Задолженность, невостребованная кредиторами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847A5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 средства в эксплуатации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847A5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847A5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Периодические издания</w:t>
            </w:r>
            <w:bookmarkStart w:id="0" w:name="_GoBack"/>
            <w:bookmarkEnd w:id="0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для 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847A5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pStyle w:val="formattext"/>
              <w:spacing w:after="150"/>
            </w:pPr>
            <w:r>
              <w:t>Имущество, переданное в возмездное пользование (аренду)**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pStyle w:val="formattext"/>
              <w:spacing w:after="150"/>
            </w:pPr>
            <w:r>
              <w:t>25</w:t>
            </w:r>
          </w:p>
        </w:tc>
      </w:tr>
      <w:tr w:rsidR="00847A5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pStyle w:val="formattext"/>
              <w:spacing w:after="150"/>
            </w:pPr>
            <w:r>
              <w:t>Имущество, переданное в безвозмездное пользование**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pStyle w:val="formattext"/>
              <w:spacing w:after="150"/>
            </w:pPr>
            <w:r>
              <w:t>26</w:t>
            </w:r>
          </w:p>
        </w:tc>
      </w:tr>
      <w:tr w:rsidR="00847A5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 ценности, выданные в личное пользование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работникам (сотрудникам)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847A5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rPr>
                <w:lang w:val="ru-RU"/>
              </w:rPr>
            </w:pPr>
            <w:r>
              <w:rPr>
                <w:lang w:val="ru-RU"/>
              </w:rPr>
              <w:t>Материальные запасы в эксплуатации (дополнительный)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7A5E" w:rsidRDefault="004C757B">
            <w:pPr>
              <w:rPr>
                <w:lang w:val="ru-RU"/>
              </w:rPr>
            </w:pPr>
            <w:r>
              <w:rPr>
                <w:lang w:val="ru-RU"/>
              </w:rPr>
              <w:t>МЗ</w:t>
            </w:r>
          </w:p>
        </w:tc>
      </w:tr>
      <w:tr w:rsidR="00847A5E"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847A5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847A5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7A5E" w:rsidRDefault="00847A5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47A5E" w:rsidRDefault="004C757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Забалансовые счета при отражении бухгалтерских записей формируются с учетом кода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финансового обеспечения (КФО):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1 – бюджетная деятельность;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3 – средства во временном распоряжении.</w:t>
      </w:r>
    </w:p>
    <w:sectPr w:rsidR="00847A5E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FE7" w:rsidRDefault="00B23FE7">
      <w:pPr>
        <w:spacing w:before="0" w:after="0"/>
      </w:pPr>
      <w:r>
        <w:separator/>
      </w:r>
    </w:p>
  </w:endnote>
  <w:endnote w:type="continuationSeparator" w:id="0">
    <w:p w:rsidR="00B23FE7" w:rsidRDefault="00B23F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FE7" w:rsidRDefault="00B23FE7">
      <w:pPr>
        <w:spacing w:before="0" w:after="0"/>
      </w:pPr>
      <w:r>
        <w:separator/>
      </w:r>
    </w:p>
  </w:footnote>
  <w:footnote w:type="continuationSeparator" w:id="0">
    <w:p w:rsidR="00B23FE7" w:rsidRDefault="00B23FE7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30EB7"/>
    <w:rsid w:val="00220A27"/>
    <w:rsid w:val="002D33B1"/>
    <w:rsid w:val="002D3591"/>
    <w:rsid w:val="0033105D"/>
    <w:rsid w:val="00340E6C"/>
    <w:rsid w:val="003514A0"/>
    <w:rsid w:val="004064D4"/>
    <w:rsid w:val="004415FE"/>
    <w:rsid w:val="004571CE"/>
    <w:rsid w:val="004C757B"/>
    <w:rsid w:val="004F7E17"/>
    <w:rsid w:val="005A05CE"/>
    <w:rsid w:val="00653AF6"/>
    <w:rsid w:val="006F062A"/>
    <w:rsid w:val="007751BE"/>
    <w:rsid w:val="007771A2"/>
    <w:rsid w:val="00847A5E"/>
    <w:rsid w:val="009041F3"/>
    <w:rsid w:val="009C3F9B"/>
    <w:rsid w:val="00B23FE7"/>
    <w:rsid w:val="00B73A5A"/>
    <w:rsid w:val="00B852AC"/>
    <w:rsid w:val="00BA7C3C"/>
    <w:rsid w:val="00C05243"/>
    <w:rsid w:val="00D051B1"/>
    <w:rsid w:val="00D229C2"/>
    <w:rsid w:val="00DF021A"/>
    <w:rsid w:val="00E438A1"/>
    <w:rsid w:val="00EB76EE"/>
    <w:rsid w:val="00EC0DC6"/>
    <w:rsid w:val="00F01E19"/>
    <w:rsid w:val="6769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31BF7-C7F4-4436-B1A3-E4D6BBA0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472</Words>
  <Characters>2696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Группы Актион</dc:description>
  <cp:lastModifiedBy>Administrator</cp:lastModifiedBy>
  <cp:revision>18</cp:revision>
  <dcterms:created xsi:type="dcterms:W3CDTF">2011-11-02T04:15:00Z</dcterms:created>
  <dcterms:modified xsi:type="dcterms:W3CDTF">2026-04-27T14:19:00Z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1DF9A245BE944B1AAC9C4F88B814AC59_12</vt:lpwstr>
  </property>
</Properties>
</file>